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77"/>
        <w:gridCol w:w="2262"/>
        <w:gridCol w:w="2399"/>
        <w:gridCol w:w="2363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pStyle w:val="NormalWeb"/>
              <w:divId w:val="1418595271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pStyle w:val="NormalWeb"/>
              <w:divId w:val="1246765231"/>
            </w:pPr>
            <w:r>
              <w:t xml:space="preserve">Fakülte Dekanı 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93F0B" w:rsidRDefault="009039EC">
            <w:pPr>
              <w:divId w:val="1634021247"/>
            </w:pPr>
            <w:r>
              <w:t>Rektör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93F0B" w:rsidRDefault="009039EC">
            <w:pPr>
              <w:pStyle w:val="NormalWeb"/>
              <w:divId w:val="789662996"/>
            </w:pPr>
            <w:r>
              <w:rPr>
                <w:color w:val="000000"/>
              </w:rPr>
              <w:t>Tüm Akademik ve İdari Birim Personeli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pStyle w:val="NormalWeb"/>
              <w:divId w:val="648484024"/>
            </w:pPr>
            <w:r>
              <w:t>Dekan Yardımcıları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pStyle w:val="NormalWeb"/>
              <w:jc w:val="both"/>
              <w:divId w:val="1441947967"/>
            </w:pPr>
            <w:r>
              <w:rPr>
                <w:color w:val="1A1A1A"/>
              </w:rPr>
              <w:t xml:space="preserve">İzmir </w:t>
            </w:r>
            <w:r>
              <w:t>Kâtip Çelebi Üniversitesi</w:t>
            </w:r>
            <w:r>
              <w:rPr>
                <w:color w:val="1A1A1A"/>
              </w:rPr>
              <w:t xml:space="preserve"> üst yönetimi tarafından belirlenen amaç ve ilkelere uygun olarak; fakültenin vizyonu, misyonu doğrultusunda eğitim ve öğretimi gerçekleştirmek için gerekli tüm faaliyetlerin etkenlik ve verimlilik ilkelerine uygun olarak yürütülmesi amacıyla çalışmaları yapmak, planlamak, yönlendirmek, koordine etmek ve denetlemek.</w:t>
            </w:r>
            <w:r w:rsidR="001B57CA">
              <w:rPr>
                <w:color w:val="1A1A1A"/>
              </w:rPr>
              <w:t xml:space="preserve"> </w:t>
            </w:r>
            <w:r>
              <w:t xml:space="preserve">Fakültenin ve bağlı birimlerinin öğretim kapasitesinin rasyonel bir şekilde kullanılmasında ve geliştirilmesinde gerektiği zaman güvenlik önlemlerinin alınmasında, öğrencilere gerekli sosyal hizmetlerin sağlanmasında, eğitim - öğretim, bilimsel araştırma ve yayını faaliyetlerinin düzenli bir şekilde yürütülmesinde, bütün faaliyetlerin gözetim ve denetiminin yapılmasında, takip ve kontrol edilmesinde ve sonuçlarının alınmasında rektöre karşı birinci derecede sorumludur.  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>Yüksek Öğretim Kanunu ve bağlı mevzuat ile kendine verilen diğer görevleri yapmak.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>Eğitim-Öğretimi bilimsel araştırma ve yayın faaliyetlerinin düzenli şekilde yürütülmesini sağlamak.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>Her eğitim-öğretim yılı sonunda ve istendiğinde Fakültenin genel durumu ve işleyişi hakkında Rektörlüğe rapor vermek.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 xml:space="preserve">Fakülte Kurullarına (Fakülte Kurulu ve Fakülte Yönetim Kurulu) Başkanlık etmek. 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lastRenderedPageBreak/>
              <w:t>Fakülte Kurulu olağan toplantılarını her yarıyıl başında ve sonunda yapmak.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>Gerekli gördüğü hallerde Fakülte Kurulunu toplantıya çağırmak.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 xml:space="preserve">Fakülte Kurullarının kararlarını uygulamak. 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>Fakülte Bölümleri arasındaki uyum ve düzeni sağlamak.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 xml:space="preserve">Fakültenin ödeme ve kadro ihtiyaçlarını gerekçesi ile bilirlikte Rektörlüğe bildirmek. 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 xml:space="preserve">Fakülte bütçesi ile ilgili öneriyi Fakülte Yönetim Kurulunun da görüşünü aldıktan sonra Rektörlüğe sunmak. </w:t>
            </w:r>
          </w:p>
          <w:p w:rsidR="00A93F0B" w:rsidRDefault="009039EC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10596145"/>
            </w:pPr>
            <w:r>
              <w:t xml:space="preserve">Fakültenin birimleri ve her düzeydeki personeli üzerinde genel gözetim ve denetim görevini yapmak. 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646012688"/>
            </w:pPr>
            <w:r>
              <w:rPr>
                <w:color w:val="1A1A1A"/>
              </w:rPr>
              <w:t>Yukarıda belirtilen görev ve sorumlulukları yerine getirme yetkisine sahip olmak.</w:t>
            </w:r>
          </w:p>
          <w:p w:rsidR="00A93F0B" w:rsidRDefault="009039EC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646012688"/>
            </w:pPr>
            <w:r>
              <w:rPr>
                <w:color w:val="1A1A1A"/>
              </w:rPr>
              <w:t>Faaliyetlerin gerçekleştirilmesi için gerekli araç ve gereci kullanabilmek.</w:t>
            </w:r>
          </w:p>
          <w:p w:rsidR="00A93F0B" w:rsidRDefault="009039EC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646012688"/>
            </w:pPr>
            <w:r>
              <w:rPr>
                <w:color w:val="1A1A1A"/>
              </w:rPr>
              <w:t xml:space="preserve">İzmir </w:t>
            </w:r>
            <w:r>
              <w:t>Kâtip Çelebi</w:t>
            </w:r>
            <w:r>
              <w:rPr>
                <w:color w:val="1A1A1A"/>
              </w:rPr>
              <w:t xml:space="preserve"> Üniversitesi’nin temsil yetkisini kullanmak.</w:t>
            </w:r>
          </w:p>
          <w:p w:rsidR="00A93F0B" w:rsidRDefault="009039EC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646012688"/>
            </w:pPr>
            <w:r>
              <w:rPr>
                <w:color w:val="1A1A1A"/>
              </w:rPr>
              <w:t>İmza yetkisine sahip olmak.</w:t>
            </w:r>
          </w:p>
          <w:p w:rsidR="00A93F0B" w:rsidRDefault="009039EC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646012688"/>
            </w:pPr>
            <w:r>
              <w:rPr>
                <w:color w:val="1A1A1A"/>
              </w:rPr>
              <w:t>Turizm Fakültesi ve Döner Sermaye Birimi Harcama Yetkilisi olmak.</w:t>
            </w:r>
          </w:p>
          <w:p w:rsidR="00A93F0B" w:rsidRDefault="009039EC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646012688"/>
            </w:pPr>
            <w:r>
              <w:rPr>
                <w:color w:val="1A1A1A"/>
              </w:rPr>
              <w:t>Emrindeki yönetici ve personele iş verme, yönlendirme, yaptıkları işleri kontrol etme, düzeltme, gerektiğinde uyarma, bilgi ve rapor isteme yetkisine sahip olmak.</w:t>
            </w:r>
          </w:p>
          <w:p w:rsidR="00A93F0B" w:rsidRDefault="009039EC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646012688"/>
            </w:pPr>
            <w:r>
              <w:rPr>
                <w:color w:val="1A1A1A"/>
              </w:rPr>
              <w:t>Emrindeki yönetici ve personeli cezalandırma, ödüllendirme, sicil verme, eğitim verme, görevini değiştirme ve izin verme yetkisine sahip olmak.</w:t>
            </w:r>
          </w:p>
          <w:p w:rsidR="00A93F0B" w:rsidRDefault="009039EC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646012688"/>
            </w:pPr>
            <w:r>
              <w:rPr>
                <w:color w:val="1A1A1A"/>
              </w:rPr>
              <w:t>Kuruma alınacak personelin seçiminde değerlendirmeleri karara bağlama ve onaylama yetkisine sahip olmak.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A93F0B" w:rsidRDefault="009039EC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1636258478"/>
            </w:pPr>
            <w:r>
              <w:rPr>
                <w:color w:val="1A1A1A"/>
              </w:rPr>
              <w:t xml:space="preserve">657 Sayılı Devlet Memurları Kanunu’nda ve 2547 Sayılı Yüksek </w:t>
            </w:r>
            <w:r>
              <w:rPr>
                <w:color w:val="1A1A1A"/>
              </w:rPr>
              <w:lastRenderedPageBreak/>
              <w:t>Öğretim Kanunu’nda belirtilen genel niteliklere sahip olmak.</w:t>
            </w:r>
          </w:p>
          <w:p w:rsidR="00A93F0B" w:rsidRDefault="009039EC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1636258478"/>
            </w:pPr>
            <w:r>
              <w:rPr>
                <w:color w:val="1A1A1A"/>
              </w:rP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3"/>
            </w:tblGrid>
            <w:tr w:rsidR="00A93F0B">
              <w:trPr>
                <w:divId w:val="997729453"/>
              </w:trPr>
              <w:tc>
                <w:tcPr>
                  <w:tcW w:w="0" w:type="auto"/>
                  <w:hideMark/>
                </w:tcPr>
                <w:p w:rsidR="00A93F0B" w:rsidRDefault="009039EC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color w:val="060606"/>
                    </w:rPr>
                    <w:lastRenderedPageBreak/>
                    <w:t xml:space="preserve">İleri düzey </w:t>
                  </w:r>
                  <w:r>
                    <w:rPr>
                      <w:color w:val="000000"/>
                    </w:rPr>
                    <w:t>İngilizce bilmek.</w:t>
                  </w:r>
                </w:p>
                <w:p w:rsidR="00A93F0B" w:rsidRDefault="009039EC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color w:val="060606"/>
                    </w:rPr>
                    <w:t xml:space="preserve">Ofis programlarını </w:t>
                  </w:r>
                  <w:r>
                    <w:rPr>
                      <w:color w:val="060606"/>
                    </w:rPr>
                    <w:lastRenderedPageBreak/>
                    <w:t>etkin kullanabilmek.</w:t>
                  </w:r>
                </w:p>
              </w:tc>
            </w:tr>
          </w:tbl>
          <w:p w:rsidR="00A93F0B" w:rsidRDefault="00A93F0B">
            <w:pPr>
              <w:divId w:val="997729453"/>
            </w:pP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A93F0B" w:rsidRDefault="009039EC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147595990"/>
            </w:pPr>
            <w:r>
              <w:rPr>
                <w:color w:val="1A1A1A"/>
              </w:rPr>
              <w:lastRenderedPageBreak/>
              <w:t>Yöneticilik niteliklerine sahip olmak; sevk ve idare gereklerini bilmek.</w:t>
            </w:r>
          </w:p>
          <w:p w:rsidR="00A93F0B" w:rsidRDefault="009039EC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147595990"/>
            </w:pPr>
            <w:r>
              <w:rPr>
                <w:color w:val="1A1A1A"/>
              </w:rPr>
              <w:lastRenderedPageBreak/>
              <w:t>Faaliyetlerini en iyi şekilde sürdürebilmesi için gerekli karar verme ve sorun çözme niteliklerine sahip olmak.</w:t>
            </w:r>
          </w:p>
          <w:p w:rsidR="00A93F0B" w:rsidRDefault="009039EC">
            <w:pPr>
              <w:pStyle w:val="NormalWeb"/>
              <w:divId w:val="147595990"/>
              <w:rPr>
                <w:rFonts w:eastAsiaTheme="minorEastAsia"/>
              </w:rPr>
            </w:pPr>
            <w:r>
              <w:t> 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divId w:val="1938444099"/>
            </w:pPr>
            <w:r>
              <w:t xml:space="preserve">Ana bilgisayar, iletişim ve ağ güvenlik cihazları ile işletim sistem yazılımlarını etkin kullanabilme ve teknolojisini takip edebilme </w:t>
            </w:r>
            <w:r>
              <w:br/>
              <w:t xml:space="preserve">Analitik düşünebilme </w:t>
            </w:r>
            <w:r>
              <w:br/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Ekip liderliği vasfı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uyum sağlayabilme</w:t>
            </w:r>
            <w:r>
              <w:br/>
              <w:t>Hukuki analiz ve muhakeme yapabilme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İstatistiksel çözümleme yapabilme</w:t>
            </w:r>
            <w:r>
              <w:br/>
              <w:t>Karşılaştırmalı durum analizi yapabilme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Liderlik vasfı</w:t>
            </w:r>
            <w:r>
              <w:br/>
              <w:t>Makroekeonomik göstergeleri kavrama ve kıyaslayabilme</w:t>
            </w:r>
            <w:r>
              <w:br/>
              <w:t>Matematiksel kabiliyet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</w:r>
            <w:r>
              <w:lastRenderedPageBreak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Proje geliştirebilme ve uygulayabilme</w:t>
            </w:r>
            <w:r>
              <w:br/>
              <w:t>Proje liderliği vasfı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Yönetici vasfı</w:t>
            </w:r>
            <w:r>
              <w:br/>
              <w:t>Zaman yönetimi</w:t>
            </w:r>
            <w:r>
              <w:br/>
              <w:t>İleri düzeyde Bilgisayar ve internet kullanımı</w:t>
            </w:r>
            <w:r>
              <w:br/>
              <w:t>İleri düzey İngilizce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pStyle w:val="NormalWeb"/>
              <w:divId w:val="1615363883"/>
            </w:pPr>
            <w:r>
              <w:t>Rektöre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A93F0B" w:rsidRDefault="009039EC">
            <w:pPr>
              <w:pStyle w:val="NormalWeb"/>
              <w:divId w:val="796332986"/>
            </w:pPr>
            <w:r>
              <w:rPr>
                <w:color w:val="060606"/>
              </w:rPr>
              <w:t>2547 Sayılı YÖK Kanunu </w:t>
            </w:r>
          </w:p>
          <w:p w:rsidR="00A93F0B" w:rsidRDefault="009039EC">
            <w:pPr>
              <w:pStyle w:val="NormalWeb"/>
              <w:divId w:val="796332986"/>
            </w:pPr>
            <w:r>
              <w:t>657 Sayılı Devlet Memurları Kanunu</w:t>
            </w:r>
          </w:p>
          <w:p w:rsidR="00A93F0B" w:rsidRDefault="009039EC">
            <w:pPr>
              <w:pStyle w:val="NormalWeb"/>
              <w:divId w:val="796332986"/>
            </w:pPr>
            <w:r>
              <w:rPr>
                <w:color w:val="333333"/>
              </w:rP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A93F0B" w:rsidRDefault="009039EC">
            <w:pPr>
              <w:divId w:val="1380982764"/>
            </w:pPr>
            <w:r>
              <w:t>Rektör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bac1f504d6bd429a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F5" w:rsidRDefault="008946F5">
      <w:r>
        <w:separator/>
      </w:r>
    </w:p>
  </w:endnote>
  <w:endnote w:type="continuationSeparator" w:id="0">
    <w:p w:rsidR="008946F5" w:rsidRDefault="008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A93F0B" w:rsidRDefault="00A93F0B"/>
  <w:p w:rsidR="00164C17" w:rsidRDefault="009039EC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F5" w:rsidRDefault="008946F5">
      <w:r>
        <w:separator/>
      </w:r>
    </w:p>
  </w:footnote>
  <w:footnote w:type="continuationSeparator" w:id="0">
    <w:p w:rsidR="008946F5" w:rsidRDefault="0089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C13023" w:rsidTr="002226CB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C13023" w:rsidP="00C13023" w:rsidRDefault="00C13023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526EC33D" wp14:anchorId="0E8D011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C13023" w:rsidP="00C13023" w:rsidRDefault="00C13023">
          <w:pPr>
            <w:jc w:val="center"/>
            <w:rPr>
              <w:b/>
              <w:sz w:val="18"/>
              <w:szCs w:val="18"/>
            </w:rPr>
          </w:pPr>
        </w:p>
        <w:p w:rsidR="00C13023" w:rsidP="00C13023" w:rsidRDefault="00C13023">
          <w:pPr>
            <w:jc w:val="center"/>
            <w:rPr>
              <w:b/>
              <w:sz w:val="18"/>
              <w:szCs w:val="18"/>
            </w:rPr>
          </w:pPr>
        </w:p>
        <w:p w:rsidR="00C13023" w:rsidP="00C13023" w:rsidRDefault="00C13023">
          <w:pPr>
            <w:jc w:val="center"/>
            <w:rPr>
              <w:b/>
              <w:sz w:val="18"/>
              <w:szCs w:val="18"/>
            </w:rPr>
          </w:pPr>
        </w:p>
        <w:p w:rsidR="00C13023" w:rsidP="00C13023" w:rsidRDefault="00C13023">
          <w:pPr>
            <w:jc w:val="center"/>
            <w:rPr>
              <w:b/>
              <w:sz w:val="18"/>
              <w:szCs w:val="18"/>
            </w:rPr>
          </w:pPr>
        </w:p>
        <w:p w:rsidRPr="00C9557A" w:rsidR="00C13023" w:rsidP="00C13023" w:rsidRDefault="00C1302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13023" w:rsidP="00C13023" w:rsidRDefault="00C1302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13023" w:rsidP="00C13023" w:rsidRDefault="00C1302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13023" w:rsidP="00C13023" w:rsidRDefault="00C1302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C13023" w:rsidP="00C13023" w:rsidRDefault="00C1302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13023" w:rsidP="00C13023" w:rsidRDefault="00C1302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E44E1BC" wp14:editId="3394DCB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C13023" w:rsidTr="002226CB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3023" w:rsidP="00C13023" w:rsidRDefault="00C1302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13023" w:rsidP="00C13023" w:rsidRDefault="00C1302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DEKAN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13023" w:rsidP="00C13023" w:rsidRDefault="00C1302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GT/TURF/01</w:t>
          </w:r>
        </w:p>
      </w:tc>
    </w:tr>
    <w:tr w:rsidRPr="006A0EAB" w:rsidR="00C13023" w:rsidTr="002226CB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3023" w:rsidP="00C13023" w:rsidRDefault="00C1302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13023" w:rsidP="00C13023" w:rsidRDefault="00C1302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13023" w:rsidP="00C13023" w:rsidRDefault="00C1302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21.08.2017</w:t>
          </w:r>
        </w:p>
      </w:tc>
    </w:tr>
    <w:tr w:rsidRPr="006A0EAB" w:rsidR="00C13023" w:rsidTr="002226CB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3023" w:rsidP="00C13023" w:rsidRDefault="00C1302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13023" w:rsidP="00C13023" w:rsidRDefault="00C1302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13023" w:rsidP="00C13023" w:rsidRDefault="00C1302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04/3.10.2023</w:t>
          </w:r>
        </w:p>
      </w:tc>
    </w:tr>
    <w:tr w:rsidRPr="006A0EAB" w:rsidR="00C13023" w:rsidTr="002226CB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13023" w:rsidP="00C13023" w:rsidRDefault="00C1302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13023" w:rsidP="00C13023" w:rsidRDefault="00C1302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13023" w:rsidP="00C13023" w:rsidRDefault="00C1302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6E8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6E80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6A5"/>
    <w:multiLevelType w:val="multilevel"/>
    <w:tmpl w:val="1984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3182A"/>
    <w:multiLevelType w:val="multilevel"/>
    <w:tmpl w:val="715C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77F6A"/>
    <w:multiLevelType w:val="multilevel"/>
    <w:tmpl w:val="CD02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D27336"/>
    <w:multiLevelType w:val="multilevel"/>
    <w:tmpl w:val="5ED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022DA"/>
    <w:multiLevelType w:val="multilevel"/>
    <w:tmpl w:val="5E36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1"/>
  </w:num>
  <w:num w:numId="3">
    <w:abstractNumId w:val="10"/>
  </w:num>
  <w:num w:numId="4">
    <w:abstractNumId w:val="12"/>
  </w:num>
  <w:num w:numId="5">
    <w:abstractNumId w:val="26"/>
  </w:num>
  <w:num w:numId="6">
    <w:abstractNumId w:val="29"/>
  </w:num>
  <w:num w:numId="7">
    <w:abstractNumId w:val="6"/>
  </w:num>
  <w:num w:numId="8">
    <w:abstractNumId w:val="20"/>
  </w:num>
  <w:num w:numId="9">
    <w:abstractNumId w:val="16"/>
  </w:num>
  <w:num w:numId="10">
    <w:abstractNumId w:val="11"/>
  </w:num>
  <w:num w:numId="11">
    <w:abstractNumId w:val="24"/>
  </w:num>
  <w:num w:numId="12">
    <w:abstractNumId w:val="30"/>
  </w:num>
  <w:num w:numId="13">
    <w:abstractNumId w:val="1"/>
  </w:num>
  <w:num w:numId="14">
    <w:abstractNumId w:val="7"/>
  </w:num>
  <w:num w:numId="15">
    <w:abstractNumId w:val="18"/>
  </w:num>
  <w:num w:numId="16">
    <w:abstractNumId w:val="19"/>
  </w:num>
  <w:num w:numId="17">
    <w:abstractNumId w:val="9"/>
  </w:num>
  <w:num w:numId="18">
    <w:abstractNumId w:val="17"/>
  </w:num>
  <w:num w:numId="19">
    <w:abstractNumId w:val="25"/>
  </w:num>
  <w:num w:numId="20">
    <w:abstractNumId w:val="13"/>
  </w:num>
  <w:num w:numId="21">
    <w:abstractNumId w:val="22"/>
  </w:num>
  <w:num w:numId="22">
    <w:abstractNumId w:val="4"/>
  </w:num>
  <w:num w:numId="23">
    <w:abstractNumId w:val="8"/>
  </w:num>
  <w:num w:numId="24">
    <w:abstractNumId w:val="2"/>
  </w:num>
  <w:num w:numId="25">
    <w:abstractNumId w:val="27"/>
  </w:num>
  <w:num w:numId="26">
    <w:abstractNumId w:val="28"/>
  </w:num>
  <w:num w:numId="27">
    <w:abstractNumId w:val="14"/>
  </w:num>
  <w:num w:numId="28">
    <w:abstractNumId w:val="23"/>
  </w:num>
  <w:num w:numId="29">
    <w:abstractNumId w:val="21"/>
  </w:num>
  <w:num w:numId="30">
    <w:abstractNumId w:val="0"/>
  </w:num>
  <w:num w:numId="31">
    <w:abstractNumId w:val="15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8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B57CA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349A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E6E80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946F5"/>
    <w:rsid w:val="008A45DE"/>
    <w:rsid w:val="008A5F9F"/>
    <w:rsid w:val="008B08B1"/>
    <w:rsid w:val="008C23DD"/>
    <w:rsid w:val="008C53C8"/>
    <w:rsid w:val="008D315B"/>
    <w:rsid w:val="008D6F12"/>
    <w:rsid w:val="008E3E1F"/>
    <w:rsid w:val="009039EC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1B91"/>
    <w:rsid w:val="00A77709"/>
    <w:rsid w:val="00A809A6"/>
    <w:rsid w:val="00A84055"/>
    <w:rsid w:val="00A93F0B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3023"/>
    <w:rsid w:val="00C21536"/>
    <w:rsid w:val="00C25687"/>
    <w:rsid w:val="00C27FCB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33E4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57674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5399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bac1f504d6bd429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F042-E6E8-4527-9A63-BFEC1099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 Görev Tanımı</Template>
  <TotalTime>1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790</dc:creator>
  <cp:keywords/>
  <cp:lastModifiedBy>DELL 790</cp:lastModifiedBy>
  <cp:revision>1</cp:revision>
  <cp:lastPrinted>2018-09-24T13:03:00Z</cp:lastPrinted>
  <dcterms:created xsi:type="dcterms:W3CDTF">2023-10-03T07:58:00Z</dcterms:created>
  <dcterms:modified xsi:type="dcterms:W3CDTF">2023-10-03T07:59:00Z</dcterms:modified>
</cp:coreProperties>
</file>